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11"/>
        <w:tblW w:w="13469" w:type="dxa"/>
        <w:tblLook w:val="04A0" w:firstRow="1" w:lastRow="0" w:firstColumn="1" w:lastColumn="0" w:noHBand="0" w:noVBand="1"/>
      </w:tblPr>
      <w:tblGrid>
        <w:gridCol w:w="6597"/>
        <w:gridCol w:w="3029"/>
        <w:gridCol w:w="3843"/>
      </w:tblGrid>
      <w:tr w:rsidR="0039473C" w:rsidRPr="00C94453" w:rsidTr="0039473C">
        <w:trPr>
          <w:gridAfter w:val="2"/>
          <w:wAfter w:w="6872" w:type="dxa"/>
          <w:trHeight w:val="1016"/>
        </w:trPr>
        <w:tc>
          <w:tcPr>
            <w:tcW w:w="6597" w:type="dxa"/>
            <w:vMerge w:val="restart"/>
          </w:tcPr>
          <w:p w:rsidR="0039473C" w:rsidRPr="0039473C" w:rsidRDefault="0039473C" w:rsidP="0039473C">
            <w:pPr>
              <w:rPr>
                <w:rFonts w:ascii="Arial Black" w:hAnsi="Arial Black"/>
                <w:b/>
                <w:sz w:val="44"/>
                <w:szCs w:val="44"/>
              </w:rPr>
            </w:pPr>
            <w:r w:rsidRPr="0039473C">
              <w:rPr>
                <w:rFonts w:ascii="Arial Black" w:hAnsi="Arial Black"/>
                <w:b/>
                <w:sz w:val="44"/>
                <w:szCs w:val="44"/>
              </w:rPr>
              <w:t>Cigarette Brand</w:t>
            </w:r>
          </w:p>
        </w:tc>
      </w:tr>
      <w:tr w:rsidR="0039473C" w:rsidRPr="00C94453" w:rsidTr="0039473C">
        <w:trPr>
          <w:trHeight w:val="657"/>
        </w:trPr>
        <w:tc>
          <w:tcPr>
            <w:tcW w:w="6597" w:type="dxa"/>
            <w:vMerge/>
          </w:tcPr>
          <w:p w:rsidR="0039473C" w:rsidRPr="00C94453" w:rsidRDefault="0039473C" w:rsidP="0039473C">
            <w:pPr>
              <w:rPr>
                <w:sz w:val="26"/>
                <w:szCs w:val="26"/>
              </w:rPr>
            </w:pP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Per carton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Per package</w:t>
            </w:r>
          </w:p>
        </w:tc>
      </w:tr>
      <w:tr w:rsidR="0039473C" w:rsidRPr="00C94453" w:rsidTr="0039473C">
        <w:trPr>
          <w:trHeight w:val="984"/>
        </w:trPr>
        <w:tc>
          <w:tcPr>
            <w:tcW w:w="6597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r w:rsidRPr="00C94453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Regular Size</w:t>
            </w:r>
          </w:p>
        </w:tc>
        <w:tc>
          <w:tcPr>
            <w:tcW w:w="3029" w:type="dxa"/>
            <w:shd w:val="clear" w:color="auto" w:fill="FF0000"/>
          </w:tcPr>
          <w:p w:rsidR="0039473C" w:rsidRPr="00C94453" w:rsidRDefault="0039473C" w:rsidP="003947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43" w:type="dxa"/>
            <w:shd w:val="clear" w:color="auto" w:fill="FF0000"/>
          </w:tcPr>
          <w:p w:rsidR="0039473C" w:rsidRPr="00C94453" w:rsidRDefault="0039473C" w:rsidP="0039473C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9473C" w:rsidRPr="00C94453" w:rsidTr="0039473C">
        <w:trPr>
          <w:trHeight w:val="601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Canadian Classic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11.00</w:t>
            </w:r>
          </w:p>
        </w:tc>
      </w:tr>
      <w:tr w:rsidR="0039473C" w:rsidRPr="00C94453" w:rsidTr="0039473C">
        <w:trPr>
          <w:trHeight w:val="699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Export A (Gold) Smooth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12.00</w:t>
            </w:r>
          </w:p>
        </w:tc>
      </w:tr>
      <w:tr w:rsidR="0039473C" w:rsidRPr="00C94453" w:rsidTr="0039473C">
        <w:trPr>
          <w:trHeight w:val="710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Export A Gold 8/25pk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</w:t>
            </w:r>
            <w:r>
              <w:rPr>
                <w:rFonts w:ascii="Arial Black" w:hAnsi="Arial Black"/>
                <w:sz w:val="26"/>
                <w:szCs w:val="26"/>
              </w:rPr>
              <w:t>4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720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Player’s Original 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118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12.00</w:t>
            </w:r>
          </w:p>
        </w:tc>
      </w:tr>
      <w:tr w:rsidR="0039473C" w:rsidRPr="00C94453" w:rsidTr="0039473C">
        <w:trPr>
          <w:trHeight w:val="697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Next Original (Blue)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523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Next </w:t>
            </w:r>
            <w:proofErr w:type="spellStart"/>
            <w:r w:rsidRPr="00C94453">
              <w:rPr>
                <w:rFonts w:ascii="Arial Black" w:hAnsi="Arial Black"/>
                <w:sz w:val="26"/>
                <w:szCs w:val="26"/>
              </w:rPr>
              <w:t>Xtra</w:t>
            </w:r>
            <w:proofErr w:type="spellEnd"/>
            <w:r w:rsidRPr="00C94453">
              <w:rPr>
                <w:rFonts w:ascii="Arial Black" w:hAnsi="Arial Black"/>
                <w:sz w:val="26"/>
                <w:szCs w:val="26"/>
              </w:rPr>
              <w:t xml:space="preserve"> (Red)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713"/>
        </w:trPr>
        <w:tc>
          <w:tcPr>
            <w:tcW w:w="6597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C94453">
              <w:rPr>
                <w:rFonts w:ascii="Arial Black" w:hAnsi="Arial Black"/>
                <w:b/>
                <w:sz w:val="26"/>
                <w:szCs w:val="26"/>
              </w:rPr>
              <w:t>King Size</w:t>
            </w:r>
          </w:p>
        </w:tc>
        <w:tc>
          <w:tcPr>
            <w:tcW w:w="3029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843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39473C" w:rsidRPr="00C94453" w:rsidTr="0039473C">
        <w:trPr>
          <w:trHeight w:val="705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Number 7 Original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12.00</w:t>
            </w:r>
          </w:p>
        </w:tc>
      </w:tr>
      <w:tr w:rsidR="0039473C" w:rsidRPr="00C94453" w:rsidTr="0039473C">
        <w:trPr>
          <w:trHeight w:val="698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Number 7 Special 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12.00</w:t>
            </w:r>
          </w:p>
        </w:tc>
      </w:tr>
      <w:tr w:rsidR="0039473C" w:rsidRPr="00C94453" w:rsidTr="0039473C">
        <w:trPr>
          <w:trHeight w:val="710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Number 7 Special 8/25pk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14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718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Export A (Gold) smooth (20)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116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12.00</w:t>
            </w:r>
          </w:p>
        </w:tc>
      </w:tr>
      <w:tr w:rsidR="0039473C" w:rsidRPr="00C94453" w:rsidTr="0039473C">
        <w:trPr>
          <w:trHeight w:val="512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Canadian Classic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11.00</w:t>
            </w:r>
          </w:p>
        </w:tc>
      </w:tr>
      <w:tr w:rsidR="0039473C" w:rsidRPr="00C94453" w:rsidTr="0039473C">
        <w:trPr>
          <w:trHeight w:val="519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Du </w:t>
            </w:r>
            <w:proofErr w:type="spellStart"/>
            <w:r w:rsidRPr="00C94453">
              <w:rPr>
                <w:rFonts w:ascii="Arial Black" w:hAnsi="Arial Black"/>
                <w:sz w:val="26"/>
                <w:szCs w:val="26"/>
              </w:rPr>
              <w:t>Maurier</w:t>
            </w:r>
            <w:proofErr w:type="spellEnd"/>
            <w:r w:rsidRPr="00C94453">
              <w:rPr>
                <w:rFonts w:ascii="Arial Black" w:hAnsi="Arial Black"/>
                <w:sz w:val="26"/>
                <w:szCs w:val="26"/>
              </w:rPr>
              <w:t xml:space="preserve"> Signature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118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8A271E">
              <w:rPr>
                <w:rFonts w:ascii="Arial Black" w:hAnsi="Arial Black"/>
                <w:sz w:val="26"/>
                <w:szCs w:val="26"/>
                <w:highlight w:val="yellow"/>
              </w:rPr>
              <w:t>Not sold as Pack</w:t>
            </w:r>
          </w:p>
        </w:tc>
      </w:tr>
      <w:tr w:rsidR="0039473C" w:rsidRPr="00C94453" w:rsidTr="0039473C">
        <w:trPr>
          <w:trHeight w:val="706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Next Original (Blue)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104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699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Next </w:t>
            </w:r>
            <w:proofErr w:type="spellStart"/>
            <w:r w:rsidRPr="00C94453">
              <w:rPr>
                <w:rFonts w:ascii="Arial Black" w:hAnsi="Arial Black"/>
                <w:sz w:val="26"/>
                <w:szCs w:val="26"/>
              </w:rPr>
              <w:t>Xtra</w:t>
            </w:r>
            <w:proofErr w:type="spellEnd"/>
            <w:r w:rsidRPr="00C94453">
              <w:rPr>
                <w:rFonts w:ascii="Arial Black" w:hAnsi="Arial Black"/>
                <w:sz w:val="26"/>
                <w:szCs w:val="26"/>
              </w:rPr>
              <w:t xml:space="preserve"> (Red)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104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</w:tr>
      <w:tr w:rsidR="0039473C" w:rsidRPr="00C94453" w:rsidTr="0039473C">
        <w:trPr>
          <w:trHeight w:val="546"/>
        </w:trPr>
        <w:tc>
          <w:tcPr>
            <w:tcW w:w="6597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MacDonald’s Original</w:t>
            </w:r>
          </w:p>
        </w:tc>
        <w:tc>
          <w:tcPr>
            <w:tcW w:w="3029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93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8A271E">
              <w:rPr>
                <w:rFonts w:ascii="Arial Black" w:hAnsi="Arial Black"/>
                <w:sz w:val="26"/>
                <w:szCs w:val="26"/>
                <w:highlight w:val="yellow"/>
              </w:rPr>
              <w:t>Not sold as Pack</w:t>
            </w:r>
          </w:p>
        </w:tc>
      </w:tr>
      <w:tr w:rsidR="0039473C" w:rsidRPr="00C94453" w:rsidTr="0039473C">
        <w:trPr>
          <w:trHeight w:val="984"/>
        </w:trPr>
        <w:tc>
          <w:tcPr>
            <w:tcW w:w="6597" w:type="dxa"/>
            <w:shd w:val="clear" w:color="auto" w:fill="FF0000"/>
          </w:tcPr>
          <w:p w:rsidR="0039473C" w:rsidRPr="0039473C" w:rsidRDefault="0039473C" w:rsidP="0039473C">
            <w:pPr>
              <w:rPr>
                <w:rFonts w:ascii="Arial Black" w:hAnsi="Arial Black"/>
                <w:b/>
                <w:sz w:val="44"/>
                <w:szCs w:val="44"/>
              </w:rPr>
            </w:pPr>
            <w:r w:rsidRPr="0039473C">
              <w:rPr>
                <w:rFonts w:ascii="Arial Black" w:hAnsi="Arial Black"/>
                <w:b/>
                <w:sz w:val="44"/>
                <w:szCs w:val="44"/>
              </w:rPr>
              <w:t>Tobacco Item Brand</w:t>
            </w:r>
          </w:p>
        </w:tc>
        <w:tc>
          <w:tcPr>
            <w:tcW w:w="3029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843" w:type="dxa"/>
            <w:shd w:val="clear" w:color="auto" w:fill="FF0000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39473C" w:rsidRPr="00C94453" w:rsidTr="0039473C">
        <w:trPr>
          <w:trHeight w:val="648"/>
        </w:trPr>
        <w:tc>
          <w:tcPr>
            <w:tcW w:w="6597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Number 7 200g Tin</w:t>
            </w:r>
          </w:p>
        </w:tc>
        <w:tc>
          <w:tcPr>
            <w:tcW w:w="3029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95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---</w:t>
            </w:r>
          </w:p>
        </w:tc>
      </w:tr>
      <w:tr w:rsidR="0039473C" w:rsidRPr="00C94453" w:rsidTr="0039473C">
        <w:trPr>
          <w:trHeight w:val="648"/>
        </w:trPr>
        <w:tc>
          <w:tcPr>
            <w:tcW w:w="6597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 xml:space="preserve">Copenhagen, Snuff, </w:t>
            </w:r>
            <w:proofErr w:type="spellStart"/>
            <w:r w:rsidRPr="00C94453">
              <w:rPr>
                <w:rFonts w:ascii="Arial Black" w:hAnsi="Arial Black"/>
                <w:sz w:val="26"/>
                <w:szCs w:val="26"/>
              </w:rPr>
              <w:t>Skoal</w:t>
            </w:r>
            <w:proofErr w:type="spellEnd"/>
            <w:r w:rsidRPr="00C94453">
              <w:rPr>
                <w:rFonts w:ascii="Arial Black" w:hAnsi="Arial Black"/>
                <w:sz w:val="26"/>
                <w:szCs w:val="26"/>
              </w:rPr>
              <w:t xml:space="preserve"> (as per orders)</w:t>
            </w:r>
          </w:p>
        </w:tc>
        <w:tc>
          <w:tcPr>
            <w:tcW w:w="3029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93</w:t>
            </w:r>
            <w:r w:rsidRPr="00C94453">
              <w:rPr>
                <w:rFonts w:ascii="Arial Black" w:hAnsi="Arial Black"/>
                <w:sz w:val="26"/>
                <w:szCs w:val="26"/>
              </w:rPr>
              <w:t>.00</w:t>
            </w:r>
          </w:p>
        </w:tc>
        <w:tc>
          <w:tcPr>
            <w:tcW w:w="3843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--</w:t>
            </w:r>
            <w:r>
              <w:rPr>
                <w:rFonts w:ascii="Arial Black" w:hAnsi="Arial Black"/>
                <w:sz w:val="26"/>
                <w:szCs w:val="26"/>
              </w:rPr>
              <w:t>-</w:t>
            </w:r>
          </w:p>
        </w:tc>
      </w:tr>
      <w:tr w:rsidR="0039473C" w:rsidRPr="00C94453" w:rsidTr="0039473C">
        <w:trPr>
          <w:trHeight w:val="648"/>
        </w:trPr>
        <w:tc>
          <w:tcPr>
            <w:tcW w:w="6597" w:type="dxa"/>
            <w:shd w:val="clear" w:color="auto" w:fill="FFFFFF" w:themeFill="background1"/>
          </w:tcPr>
          <w:p w:rsidR="0039473C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Canadian Classic Pouches 50 gram</w:t>
            </w:r>
          </w:p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 xml:space="preserve"> </w:t>
            </w:r>
          </w:p>
        </w:tc>
        <w:tc>
          <w:tcPr>
            <w:tcW w:w="3029" w:type="dxa"/>
            <w:shd w:val="clear" w:color="auto" w:fill="FFFFFF" w:themeFill="background1"/>
          </w:tcPr>
          <w:p w:rsidR="0039473C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---</w:t>
            </w:r>
          </w:p>
        </w:tc>
        <w:tc>
          <w:tcPr>
            <w:tcW w:w="3843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24.00 per pouch</w:t>
            </w:r>
          </w:p>
        </w:tc>
      </w:tr>
      <w:tr w:rsidR="0039473C" w:rsidRPr="00C94453" w:rsidTr="0039473C">
        <w:trPr>
          <w:trHeight w:val="984"/>
        </w:trPr>
        <w:tc>
          <w:tcPr>
            <w:tcW w:w="6597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Zig-Zag rolling paper Blue &amp; White</w:t>
            </w:r>
          </w:p>
        </w:tc>
        <w:tc>
          <w:tcPr>
            <w:tcW w:w="3029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 w:rsidRPr="00C94453">
              <w:rPr>
                <w:rFonts w:ascii="Arial Black" w:hAnsi="Arial Black"/>
                <w:sz w:val="26"/>
                <w:szCs w:val="26"/>
              </w:rPr>
              <w:t>---</w:t>
            </w:r>
          </w:p>
        </w:tc>
        <w:tc>
          <w:tcPr>
            <w:tcW w:w="3843" w:type="dxa"/>
            <w:shd w:val="clear" w:color="auto" w:fill="FFFFFF" w:themeFill="background1"/>
          </w:tcPr>
          <w:p w:rsidR="0039473C" w:rsidRPr="00C94453" w:rsidRDefault="0039473C" w:rsidP="0039473C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2.50</w:t>
            </w:r>
          </w:p>
        </w:tc>
      </w:tr>
    </w:tbl>
    <w:p w:rsidR="002C268C" w:rsidRDefault="00531502" w:rsidP="00453F8F">
      <w:pPr>
        <w:rPr>
          <w:sz w:val="32"/>
          <w:szCs w:val="32"/>
          <w:lang w:eastAsia="en-CA"/>
        </w:rPr>
      </w:pPr>
      <w:r w:rsidRPr="00BD5B9C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3286125</wp:posOffset>
            </wp:positionH>
            <wp:positionV relativeFrom="paragraph">
              <wp:posOffset>-666750</wp:posOffset>
            </wp:positionV>
            <wp:extent cx="5191125" cy="153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5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3C" w:rsidRPr="0039473C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12239625</wp:posOffset>
                </wp:positionV>
                <wp:extent cx="8601075" cy="1476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3C" w:rsidRPr="0039473C" w:rsidRDefault="0039473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9473C">
                              <w:rPr>
                                <w:rFonts w:ascii="Arial Black" w:hAnsi="Arial Black"/>
                                <w:sz w:val="32"/>
                                <w:szCs w:val="32"/>
                                <w:highlight w:val="yellow"/>
                              </w:rPr>
                              <w:t>PLEASE NOTE:  ALL CUSTOMERS MUST PRESENT A VALID &amp; UP TODATE STATUS CARD PRIOR TO PURCHASE.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963.75pt;width:677.25pt;height:11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hUHwIAABw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zkz0FGL&#10;nuQQ2DscWB7V6a0vKOjRUlgY6Jq6nCr19gHFd88MblowO3nnHPathJrYzWJmdpE64vgIUvWfsKZn&#10;YB8wAQ2N66J0JAYjdOrS8dyZSEXQ5fWS1LlacCbIN5tfLd+SEd+A4jndOh8+SOxYPJTcUesTPBwe&#10;fBhDn0Piax61qrdK62S4XbXRjh2AxmSb1gn9tzBtWF/ym0W+SMgGYz5BQ9GpQGOsVUdUp3HFdCii&#10;HO9Nnc4BlB7PRFqbkz5RklGcMFQDBUbRKqyPpJTDcVzpe9GhRfeTs55GteT+xx6c5Ex/NKT2zWw+&#10;j7OdjPniKifDXXqqSw8YQVAlD5yNx01I/yHyNXhHXWlU0uuFyYkrjWBS/PRd4oxf2inq5VOvfwEA&#10;AP//AwBQSwMEFAAGAAgAAAAhAHkh9ATiAAAADgEAAA8AAABkcnMvZG93bnJldi54bWxMj8FOwzAQ&#10;RO9I/IO1SFxQa8e0CQ1xKkACcW3pBzjxNomI7Sh2m/Tv2Z7obUczmn1TbGfbszOOofNOQbIUwNDV&#10;3nSuUXD4+Vy8AAtRO6N771DBBQNsy/u7QufGT26H531sGJW4kGsFbYxDznmoW7Q6LP2AjryjH62O&#10;JMeGm1FPVG57LoVIudWdow+tHvCjxfp3f7IKjt/T03ozVV/xkO1W6bvusspflHp8mN9egUWc438Y&#10;rviEDiUxVf7kTGC9gkUiaUskYyOzNbBr5Hkl6aoUyCQVAnhZ8NsZ5R8AAAD//wMAUEsBAi0AFAAG&#10;AAgAAAAhALaDOJL+AAAA4QEAABMAAAAAAAAAAAAAAAAAAAAAAFtDb250ZW50X1R5cGVzXS54bWxQ&#10;SwECLQAUAAYACAAAACEAOP0h/9YAAACUAQAACwAAAAAAAAAAAAAAAAAvAQAAX3JlbHMvLnJlbHNQ&#10;SwECLQAUAAYACAAAACEAod74VB8CAAAcBAAADgAAAAAAAAAAAAAAAAAuAgAAZHJzL2Uyb0RvYy54&#10;bWxQSwECLQAUAAYACAAAACEAeSH0BOIAAAAOAQAADwAAAAAAAAAAAAAAAAB5BAAAZHJzL2Rvd25y&#10;ZXYueG1sUEsFBgAAAAAEAAQA8wAAAIgFAAAAAA==&#10;" stroked="f">
                <v:textbox>
                  <w:txbxContent>
                    <w:p w:rsidR="0039473C" w:rsidRPr="0039473C" w:rsidRDefault="0039473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9473C">
                        <w:rPr>
                          <w:rFonts w:ascii="Arial Black" w:hAnsi="Arial Black"/>
                          <w:sz w:val="32"/>
                          <w:szCs w:val="32"/>
                          <w:highlight w:val="yellow"/>
                        </w:rPr>
                        <w:t>PLEASE NOTE:  ALL CUSTOMERS MUST PRESENT A VALID &amp; UP TODATE STATUS CARD PRIOR TO PURCHASE. THANK YOU.</w:t>
                      </w:r>
                    </w:p>
                  </w:txbxContent>
                </v:textbox>
              </v:shape>
            </w:pict>
          </mc:Fallback>
        </mc:AlternateContent>
      </w:r>
      <w:r w:rsidR="00725439" w:rsidRPr="00BD5B9C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-201930</wp:posOffset>
                </wp:positionV>
                <wp:extent cx="2314575" cy="352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87" w:rsidRPr="00387F79" w:rsidRDefault="00387F79" w:rsidP="00387F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87F7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(Glen Vowell)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-15.9pt;width:182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BQJwIAAEUEAAAOAAAAZHJzL2Uyb0RvYy54bWysU81u2zAMvg/YOwi6L47dZG2NOEWXLsOA&#10;7gdo9wCyLNvCJFGTlNjZ04+S0zRrb8N0EEiR+kh+JFc3o1ZkL5yXYCqaz+aUCMOhkaar6I/H7bsr&#10;SnxgpmEKjKjoQXh6s377ZjXYUhTQg2qEIwhifDnYivYh2DLLPO+FZn4GVhg0tuA0C6i6LmscGxBd&#10;q6yYz99nA7jGOuDCe3y9m4x0nfDbVvDwrW29CERVFHML6XbpruOdrVes7ByzveTHNNg/ZKGZNBj0&#10;BHXHAiM7J19BackdeGjDjIPOoG0lF6kGrCafv6jmoWdWpFqQHG9PNPn/B8u/7r87IpuKFvklJYZp&#10;bNKjGAP5ACMpIj+D9SW6PVh0DCM+Y59Trd7eA//piYFNz0wnbp2DoReswfzy+DM7+zrh+AhSD1+g&#10;wTBsFyABja3TkTykgyA69ulw6k1MheNjcZEvlpdLSjjaLpbFolimEKx8+m2dD58EaBKFijrsfUJn&#10;+3sfYjasfHKJwTwo2WylUklxXb1RjuwZzsk2nSP6X27KkKGi10uM/Roijqw4gdTdRMGLQFoGnHcl&#10;dUWv5vHEMKyMrH00TZIDk2qSMWNljjRG5iYOw1iP6Bi5raE5IKEOprnGPUShB/ebkgFnuqL+1445&#10;QYn6bLAp1/liEZcgKchmgYo7t9TnFmY4QlU0UDKJm5AWJ+Zr4Bab18rE63Mmx1xxVhPdx72Ky3Cu&#10;J6/n7V//AQAA//8DAFBLAwQUAAYACAAAACEAahbtjeAAAAAJAQAADwAAAGRycy9kb3ducmV2Lnht&#10;bEyPy07DMBBF90j8gzWV2LVOm9JHiFMhEN0hRIoKSyeeJhHxOIrdNuXrma5geTVXd85JN4NtxQl7&#10;3zhSMJ1EIJBKZxqqFHzsXsYrED5oMrp1hAou6GGT3d6kOjHuTO94ykMleIR8ohXUIXSJlL6s0Wo/&#10;cR0S3w6utzpw7Ctpen3mcdvKWRQtpNUN8Ydad/hUY/mdH60CX0aL/ds8338Wcos/a2Oev7avSt2N&#10;hscHEAGH8FeGKz6jQ8ZMhTuS8aLlvL7npoJxPGUFLsSrOcsVCmbxEmSWyv8G2S8AAAD//wMAUEsB&#10;Ai0AFAAGAAgAAAAhALaDOJL+AAAA4QEAABMAAAAAAAAAAAAAAAAAAAAAAFtDb250ZW50X1R5cGVz&#10;XS54bWxQSwECLQAUAAYACAAAACEAOP0h/9YAAACUAQAACwAAAAAAAAAAAAAAAAAvAQAAX3JlbHMv&#10;LnJlbHNQSwECLQAUAAYACAAAACEARrswUCcCAABFBAAADgAAAAAAAAAAAAAAAAAuAgAAZHJzL2Uy&#10;b0RvYy54bWxQSwECLQAUAAYACAAAACEAahbtjeAAAAAJAQAADwAAAAAAAAAAAAAAAACBBAAAZHJz&#10;L2Rvd25yZXYueG1sUEsFBgAAAAAEAAQA8wAAAI4FAAAAAA==&#10;" strokecolor="white [3212]">
                <v:textbox>
                  <w:txbxContent>
                    <w:p w:rsidR="000A3087" w:rsidRPr="00387F79" w:rsidRDefault="00387F79" w:rsidP="00387F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87F79">
                        <w:rPr>
                          <w:rFonts w:ascii="Arial" w:hAnsi="Arial" w:cs="Arial"/>
                          <w:sz w:val="40"/>
                          <w:szCs w:val="40"/>
                        </w:rPr>
                        <w:t>(Glen Vowell)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7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13F21" wp14:editId="4B9FD74A">
                <wp:simplePos x="0" y="0"/>
                <wp:positionH relativeFrom="margin">
                  <wp:posOffset>-828675</wp:posOffset>
                </wp:positionH>
                <wp:positionV relativeFrom="paragraph">
                  <wp:posOffset>-754380</wp:posOffset>
                </wp:positionV>
                <wp:extent cx="428625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8FE" w:rsidRPr="00387F79" w:rsidRDefault="008128FE" w:rsidP="008128FE">
                            <w:pPr>
                              <w:jc w:val="center"/>
                              <w:rPr>
                                <w:rFonts w:ascii="Ameretto Extended" w:hAnsi="Ameretto Extende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87F79">
                              <w:rPr>
                                <w:rFonts w:ascii="Ameretto Extended" w:hAnsi="Ameretto Extende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SIK-E-DAKH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3F21" id="Text Box 4" o:spid="_x0000_s1028" type="#_x0000_t202" style="position:absolute;margin-left:-65.25pt;margin-top:-59.4pt;width:33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vgKwIAAF0EAAAOAAAAZHJzL2Uyb0RvYy54bWysVF1v2jAUfZ+0/2D5fSSgQLuIULFWTJOq&#10;thJMfTaOTSzFvp5tSNiv37UDlHV7mvZi7leO773nmPldr1tyEM4rMBUdj3JKhOFQK7Or6PfN6tMt&#10;JT4wU7MWjKjoUXh6t/j4Yd7ZUkyggbYWjiCI8WVnK9qEYMss87wRmvkRWGEwKcFpFtB1u6x2rEN0&#10;3WaTPJ9lHbjaOuDCe4w+DEm6SPhSCh6epfQikLai2FtIp0vnNp7ZYs7KnWO2UfzUBvuHLjRTBi+9&#10;QD2wwMjeqT+gtOIOPMgw4qAzkFJxkWbAacb5u2nWDbMizYLL8fayJv//YPnT4cURVVe0oMQwjRRt&#10;RB/IF+hJEbfTWV9i0dpiWegxjCyf4x6DceheOh1/cRyCedzz8bLbCMYxWExuZ5MppjjmZnme30wj&#10;TPb2tXU+fBWgSTQq6pC7tFJ2ePRhKD2XxMsMrFTbJv5a81sAMYeISAI4fR0HGRqOVui3fRr7MswW&#10;6iPO6GDQiLd8pbCRR+bDC3MoCuwdhR6e8ZAtdBWFk0VJA+7n3+KxHrnCLCUdiqyi/seeOUFJ+80g&#10;i5/HRRFVmZxiejNBx11nttcZs9f3gDoe45OyPJmxPrRnUzrQr/gelvFWTDHD8e6KhrN5Hwbp43vi&#10;YrlMRahDy8KjWVseoeMm45o3/Stz9sRFQBaf4CxHVr6jZKgdOFjuA0iV+Ip7HraKPEcHNZwYP723&#10;+Eiu/VT19q+w+AUAAP//AwBQSwMEFAAGAAgAAAAhAO947jjgAAAADQEAAA8AAABkcnMvZG93bnJl&#10;di54bWxMj0FPwzAMhe9I+w+RJ3Hbkm7tNErTCYG4ghgDiVvWeG1F41RNtpZ/j3eCm/389Py9Yje5&#10;TlxwCK0nDclSgUCqvG2p1nB4f15sQYRoyJrOE2r4wQC7cnZTmNz6kd7wso+14BAKudHQxNjnUoaq&#10;QWfC0vdIfDv5wZnI61BLO5iRw10nV0ptpDMt8YfG9PjYYPW9PzsNHy+nr89UvdZPLutHPylJ7k5q&#10;fTufHu5BRJzinxmu+IwOJTMd/ZlsEJ2GRbJWGXuvU7LlFuzJ0pSlI0urdA2yLOT/FuUvAAAA//8D&#10;AFBLAQItABQABgAIAAAAIQC2gziS/gAAAOEBAAATAAAAAAAAAAAAAAAAAAAAAABbQ29udGVudF9U&#10;eXBlc10ueG1sUEsBAi0AFAAGAAgAAAAhADj9If/WAAAAlAEAAAsAAAAAAAAAAAAAAAAALwEAAF9y&#10;ZWxzLy5yZWxzUEsBAi0AFAAGAAgAAAAhAIxqK+ArAgAAXQQAAA4AAAAAAAAAAAAAAAAALgIAAGRy&#10;cy9lMm9Eb2MueG1sUEsBAi0AFAAGAAgAAAAhAO947jjgAAAADQEAAA8AAAAAAAAAAAAAAAAAhQQA&#10;AGRycy9kb3ducmV2LnhtbFBLBQYAAAAABAAEAPMAAACSBQAAAAA=&#10;" filled="f" stroked="f">
                <v:textbox>
                  <w:txbxContent>
                    <w:p w:rsidR="008128FE" w:rsidRPr="00387F79" w:rsidRDefault="008128FE" w:rsidP="008128FE">
                      <w:pPr>
                        <w:jc w:val="center"/>
                        <w:rPr>
                          <w:rFonts w:ascii="Ameretto Extended" w:hAnsi="Ameretto Extende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F79">
                        <w:rPr>
                          <w:rFonts w:ascii="Ameretto Extended" w:hAnsi="Ameretto Extende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SIK-E-DAKH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68C" w:rsidSect="0039473C">
      <w:footerReference w:type="default" r:id="rId9"/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79" w:rsidRDefault="00387F79" w:rsidP="00387F79">
      <w:pPr>
        <w:spacing w:after="0" w:line="240" w:lineRule="auto"/>
      </w:pPr>
      <w:r>
        <w:separator/>
      </w:r>
    </w:p>
  </w:endnote>
  <w:endnote w:type="continuationSeparator" w:id="0">
    <w:p w:rsidR="00387F79" w:rsidRDefault="00387F79" w:rsidP="0038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etto Extended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69" w:rsidRDefault="00531E69" w:rsidP="00531E69">
    <w:pPr>
      <w:ind w:left="720" w:hanging="720"/>
    </w:pPr>
  </w:p>
  <w:p w:rsidR="00531E69" w:rsidRPr="005130D8" w:rsidRDefault="00531E69" w:rsidP="005130D8">
    <w:pPr>
      <w:ind w:left="720" w:hanging="720"/>
      <w:jc w:val="center"/>
      <w:rPr>
        <w:rFonts w:ascii="Arial" w:hAnsi="Arial" w:cs="Arial"/>
        <w:b/>
        <w:sz w:val="28"/>
        <w:szCs w:val="28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79" w:rsidRDefault="00387F79" w:rsidP="00387F79">
      <w:pPr>
        <w:spacing w:after="0" w:line="240" w:lineRule="auto"/>
      </w:pPr>
      <w:r>
        <w:separator/>
      </w:r>
    </w:p>
  </w:footnote>
  <w:footnote w:type="continuationSeparator" w:id="0">
    <w:p w:rsidR="00387F79" w:rsidRDefault="00387F79" w:rsidP="0038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72DA"/>
    <w:multiLevelType w:val="hybridMultilevel"/>
    <w:tmpl w:val="B7A4B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022"/>
    <w:multiLevelType w:val="hybridMultilevel"/>
    <w:tmpl w:val="E2F695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787"/>
    <w:multiLevelType w:val="hybridMultilevel"/>
    <w:tmpl w:val="833644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3E6"/>
    <w:multiLevelType w:val="hybridMultilevel"/>
    <w:tmpl w:val="BEBCD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0808"/>
    <w:multiLevelType w:val="hybridMultilevel"/>
    <w:tmpl w:val="9990C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F"/>
    <w:rsid w:val="000A3087"/>
    <w:rsid w:val="000B7DA9"/>
    <w:rsid w:val="001124D0"/>
    <w:rsid w:val="00157109"/>
    <w:rsid w:val="001A3988"/>
    <w:rsid w:val="001A4B26"/>
    <w:rsid w:val="002C268C"/>
    <w:rsid w:val="00317B25"/>
    <w:rsid w:val="00330B3E"/>
    <w:rsid w:val="00333326"/>
    <w:rsid w:val="00351D8E"/>
    <w:rsid w:val="00376D27"/>
    <w:rsid w:val="00387F79"/>
    <w:rsid w:val="0039135D"/>
    <w:rsid w:val="0039473C"/>
    <w:rsid w:val="0039569D"/>
    <w:rsid w:val="004056F5"/>
    <w:rsid w:val="004146A2"/>
    <w:rsid w:val="004205DC"/>
    <w:rsid w:val="00431843"/>
    <w:rsid w:val="00444122"/>
    <w:rsid w:val="00444512"/>
    <w:rsid w:val="00453F8F"/>
    <w:rsid w:val="00463C49"/>
    <w:rsid w:val="005130D8"/>
    <w:rsid w:val="00531502"/>
    <w:rsid w:val="00531E69"/>
    <w:rsid w:val="005853DD"/>
    <w:rsid w:val="005A0629"/>
    <w:rsid w:val="005D5FE5"/>
    <w:rsid w:val="006122FE"/>
    <w:rsid w:val="006847F8"/>
    <w:rsid w:val="006B0839"/>
    <w:rsid w:val="006C7E6D"/>
    <w:rsid w:val="00724A8D"/>
    <w:rsid w:val="00725439"/>
    <w:rsid w:val="00752FD1"/>
    <w:rsid w:val="00762661"/>
    <w:rsid w:val="00803C54"/>
    <w:rsid w:val="008128FE"/>
    <w:rsid w:val="008712B7"/>
    <w:rsid w:val="008A271E"/>
    <w:rsid w:val="008B0AFA"/>
    <w:rsid w:val="008C7841"/>
    <w:rsid w:val="008E77EE"/>
    <w:rsid w:val="009562E7"/>
    <w:rsid w:val="00996ADE"/>
    <w:rsid w:val="009D2D5D"/>
    <w:rsid w:val="00A04AE1"/>
    <w:rsid w:val="00A83A50"/>
    <w:rsid w:val="00AD6152"/>
    <w:rsid w:val="00AE4988"/>
    <w:rsid w:val="00B21DE5"/>
    <w:rsid w:val="00B53886"/>
    <w:rsid w:val="00B87C28"/>
    <w:rsid w:val="00B93FEB"/>
    <w:rsid w:val="00BD5B9C"/>
    <w:rsid w:val="00C2129E"/>
    <w:rsid w:val="00C4198C"/>
    <w:rsid w:val="00C5004A"/>
    <w:rsid w:val="00C51BA6"/>
    <w:rsid w:val="00C53B9B"/>
    <w:rsid w:val="00C94453"/>
    <w:rsid w:val="00C957EB"/>
    <w:rsid w:val="00CB3699"/>
    <w:rsid w:val="00CE5067"/>
    <w:rsid w:val="00D107BE"/>
    <w:rsid w:val="00DA2D49"/>
    <w:rsid w:val="00DD38AA"/>
    <w:rsid w:val="00DE6D24"/>
    <w:rsid w:val="00DF732F"/>
    <w:rsid w:val="00E427B9"/>
    <w:rsid w:val="00EB7D60"/>
    <w:rsid w:val="00EC4DF4"/>
    <w:rsid w:val="00EF74C2"/>
    <w:rsid w:val="00FC2082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916D-A272-4643-A773-B53F267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79"/>
  </w:style>
  <w:style w:type="paragraph" w:styleId="Footer">
    <w:name w:val="footer"/>
    <w:basedOn w:val="Normal"/>
    <w:link w:val="FooterChar"/>
    <w:uiPriority w:val="99"/>
    <w:unhideWhenUsed/>
    <w:rsid w:val="0038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79"/>
  </w:style>
  <w:style w:type="paragraph" w:customStyle="1" w:styleId="Address">
    <w:name w:val="Address"/>
    <w:basedOn w:val="Normal"/>
    <w:uiPriority w:val="1"/>
    <w:qFormat/>
    <w:rsid w:val="00C53B9B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Closing">
    <w:name w:val="Closing"/>
    <w:basedOn w:val="Normal"/>
    <w:next w:val="Signature"/>
    <w:link w:val="ClosingChar"/>
    <w:uiPriority w:val="1"/>
    <w:qFormat/>
    <w:rsid w:val="00C53B9B"/>
    <w:pPr>
      <w:keepNext/>
      <w:spacing w:after="1000" w:line="240" w:lineRule="auto"/>
    </w:pPr>
    <w:rPr>
      <w:rFonts w:eastAsiaTheme="minorEastAsia"/>
      <w:spacing w:val="4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C53B9B"/>
    <w:rPr>
      <w:rFonts w:eastAsiaTheme="minorEastAsia"/>
      <w:spacing w:val="4"/>
      <w:sz w:val="2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C53B9B"/>
    <w:pPr>
      <w:spacing w:after="480" w:line="240" w:lineRule="auto"/>
    </w:pPr>
    <w:rPr>
      <w:rFonts w:eastAsiaTheme="minorEastAsia"/>
      <w:spacing w:val="4"/>
      <w:sz w:val="20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C53B9B"/>
    <w:rPr>
      <w:rFonts w:eastAsiaTheme="minorEastAsia"/>
      <w:spacing w:val="4"/>
      <w:sz w:val="20"/>
      <w:szCs w:val="20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3B9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3B9B"/>
  </w:style>
  <w:style w:type="character" w:styleId="PlaceholderText">
    <w:name w:val="Placeholder Text"/>
    <w:basedOn w:val="DefaultParagraphFont"/>
    <w:uiPriority w:val="99"/>
    <w:semiHidden/>
    <w:rsid w:val="00C53B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0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6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F73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21EA-A8A7-451C-8F68-0719361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2022-06-06T17:20:00Z</cp:lastPrinted>
  <dcterms:created xsi:type="dcterms:W3CDTF">2022-06-06T17:35:00Z</dcterms:created>
  <dcterms:modified xsi:type="dcterms:W3CDTF">2022-06-06T17:58:00Z</dcterms:modified>
</cp:coreProperties>
</file>